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ADD7" w14:textId="77777777" w:rsidR="00DB3F43" w:rsidRPr="00EF09A3" w:rsidRDefault="00DB3F43" w:rsidP="00EF09A3">
      <w:pPr>
        <w:spacing w:line="360" w:lineRule="auto"/>
        <w:rPr>
          <w:rFonts w:ascii="Book Antiqua" w:hAnsi="Book Antiqua"/>
        </w:rPr>
      </w:pPr>
    </w:p>
    <w:p w14:paraId="3154DC51" w14:textId="77777777" w:rsidR="00DB3F43" w:rsidRPr="007E56D5" w:rsidRDefault="00874641" w:rsidP="00EF09A3">
      <w:pPr>
        <w:spacing w:line="360" w:lineRule="auto"/>
        <w:ind w:left="103"/>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6A920AB3">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7FB1572E" w14:textId="103BB2BC" w:rsidR="00DB3F43" w:rsidRDefault="00DB3F43" w:rsidP="00DB3F43">
                  <w:pPr>
                    <w:pStyle w:val="GvdeMetni"/>
                    <w:spacing w:before="1"/>
                    <w:ind w:right="1324"/>
                    <w:jc w:val="center"/>
                  </w:pPr>
                  <w:r>
                    <w:t xml:space="preserve">      </w:t>
                  </w:r>
                  <w:r w:rsidR="003F4725" w:rsidRPr="003F4725">
                    <w:t>NEUROLOGY</w:t>
                  </w:r>
                  <w:r>
                    <w:t xml:space="preserve"> </w:t>
                  </w:r>
                </w:p>
                <w:p w14:paraId="516A7DF7" w14:textId="625B1BBE" w:rsidR="00DB3F43" w:rsidRDefault="00DB3F43" w:rsidP="00DB3F43">
                  <w:pPr>
                    <w:pStyle w:val="GvdeMetni"/>
                    <w:spacing w:before="1"/>
                    <w:ind w:right="1324"/>
                    <w:jc w:val="center"/>
                  </w:pPr>
                  <w:r>
                    <w:t xml:space="preserve">      (</w:t>
                  </w:r>
                  <w:r w:rsidR="003F4725">
                    <w:t>PHASE</w:t>
                  </w:r>
                  <w:r>
                    <w:t xml:space="preserve"> 6)</w:t>
                  </w:r>
                </w:p>
              </w:txbxContent>
            </v:textbox>
            <w10:anchorlock/>
          </v:shape>
        </w:pict>
      </w:r>
    </w:p>
    <w:p w14:paraId="1F94CFCB" w14:textId="77777777" w:rsidR="00DB3F43" w:rsidRPr="00EF09A3" w:rsidRDefault="00DB3F43" w:rsidP="00EF09A3">
      <w:pPr>
        <w:spacing w:line="360" w:lineRule="auto"/>
        <w:jc w:val="center"/>
        <w:rPr>
          <w:rFonts w:ascii="Book Antiqua" w:hAnsi="Book Antiqua"/>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DB3F43" w:rsidRPr="00EF09A3" w14:paraId="7A2E4470" w14:textId="77777777" w:rsidTr="009D3215">
        <w:trPr>
          <w:trHeight w:val="565"/>
        </w:trPr>
        <w:tc>
          <w:tcPr>
            <w:tcW w:w="9944" w:type="dxa"/>
            <w:gridSpan w:val="2"/>
            <w:shd w:val="clear" w:color="auto" w:fill="93B3D5"/>
          </w:tcPr>
          <w:p w14:paraId="2AF45359" w14:textId="6999EB05" w:rsidR="00DB3F43" w:rsidRPr="00EF09A3" w:rsidRDefault="00E46168" w:rsidP="00EF09A3">
            <w:pPr>
              <w:pStyle w:val="TableParagraph"/>
              <w:spacing w:before="0" w:line="360" w:lineRule="auto"/>
              <w:ind w:right="1956"/>
              <w:rPr>
                <w:rFonts w:ascii="Book Antiqua" w:hAnsi="Book Antiqua"/>
                <w:b/>
                <w:lang w:val="en-US"/>
              </w:rPr>
            </w:pPr>
            <w:r w:rsidRPr="00EF09A3">
              <w:rPr>
                <w:rFonts w:ascii="Book Antiqua" w:hAnsi="Book Antiqua"/>
                <w:b/>
                <w:lang w:val="en-US"/>
              </w:rPr>
              <w:t>LEARNING AIM(S)</w:t>
            </w:r>
          </w:p>
        </w:tc>
      </w:tr>
      <w:tr w:rsidR="00DB3F43" w:rsidRPr="00EF09A3" w14:paraId="1DECFCC5" w14:textId="77777777" w:rsidTr="009D3215">
        <w:trPr>
          <w:trHeight w:val="482"/>
        </w:trPr>
        <w:tc>
          <w:tcPr>
            <w:tcW w:w="672" w:type="dxa"/>
          </w:tcPr>
          <w:p w14:paraId="5C0464FC"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1</w:t>
            </w:r>
          </w:p>
        </w:tc>
        <w:tc>
          <w:tcPr>
            <w:tcW w:w="9272" w:type="dxa"/>
          </w:tcPr>
          <w:p w14:paraId="2FA311C2" w14:textId="0ED4C3D7" w:rsidR="006074E6" w:rsidRPr="00EF09A3" w:rsidRDefault="006074E6" w:rsidP="00EF09A3">
            <w:pPr>
              <w:spacing w:line="360" w:lineRule="auto"/>
              <w:rPr>
                <w:rFonts w:ascii="Book Antiqua" w:hAnsi="Book Antiqua"/>
                <w:lang w:val="en-US"/>
              </w:rPr>
            </w:pPr>
            <w:r w:rsidRPr="006074E6">
              <w:rPr>
                <w:rFonts w:ascii="Book Antiqua" w:hAnsi="Book Antiqua"/>
                <w:lang w:val="en-US"/>
              </w:rPr>
              <w:t xml:space="preserve">In this </w:t>
            </w:r>
            <w:r w:rsidRPr="00EF09A3">
              <w:rPr>
                <w:rFonts w:ascii="Book Antiqua" w:hAnsi="Book Antiqua"/>
                <w:lang w:val="en-US"/>
              </w:rPr>
              <w:t>course</w:t>
            </w:r>
            <w:r w:rsidRPr="006074E6">
              <w:rPr>
                <w:rFonts w:ascii="Book Antiqua" w:hAnsi="Book Antiqua"/>
                <w:lang w:val="en-US"/>
              </w:rPr>
              <w:t>, it is aimed that students be able to recognize neurological diseases and perform neurological examinations.</w:t>
            </w:r>
          </w:p>
        </w:tc>
      </w:tr>
      <w:tr w:rsidR="00DB3F43" w:rsidRPr="00EF09A3" w14:paraId="68C5A4ED" w14:textId="77777777" w:rsidTr="009D3215">
        <w:trPr>
          <w:trHeight w:val="1446"/>
        </w:trPr>
        <w:tc>
          <w:tcPr>
            <w:tcW w:w="672" w:type="dxa"/>
          </w:tcPr>
          <w:p w14:paraId="27A9DB5F"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2</w:t>
            </w:r>
          </w:p>
        </w:tc>
        <w:tc>
          <w:tcPr>
            <w:tcW w:w="9272" w:type="dxa"/>
          </w:tcPr>
          <w:p w14:paraId="3A51A221" w14:textId="4AEC793B" w:rsidR="00DF77B1" w:rsidRPr="00EF09A3" w:rsidRDefault="00DF77B1" w:rsidP="00EF09A3">
            <w:pPr>
              <w:spacing w:line="360" w:lineRule="auto"/>
              <w:rPr>
                <w:rFonts w:ascii="Book Antiqua" w:hAnsi="Book Antiqua"/>
                <w:lang w:val="en-US"/>
              </w:rPr>
            </w:pPr>
            <w:r w:rsidRPr="00EF09A3">
              <w:rPr>
                <w:rFonts w:ascii="Book Antiqua" w:hAnsi="Book Antiqua"/>
                <w:lang w:val="en-US"/>
              </w:rPr>
              <w:t>In this course, it is aimed that the students learn the normal and pathological functional anatomy of the nervous system and make use of this information, to comment on the neurological diseases and emergency neurological diseases that are especially common in general practice, to reach the diagnosis, and to improve their ability to manage the treatment.</w:t>
            </w:r>
          </w:p>
        </w:tc>
      </w:tr>
    </w:tbl>
    <w:p w14:paraId="0155093E" w14:textId="77777777" w:rsidR="00DB3F43" w:rsidRPr="00EF09A3" w:rsidRDefault="00DB3F43" w:rsidP="00EF09A3">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270"/>
      </w:tblGrid>
      <w:tr w:rsidR="00DB3F43" w:rsidRPr="00EF09A3" w14:paraId="3DAC418B" w14:textId="77777777" w:rsidTr="009D3215">
        <w:trPr>
          <w:trHeight w:val="451"/>
        </w:trPr>
        <w:tc>
          <w:tcPr>
            <w:tcW w:w="9944" w:type="dxa"/>
            <w:gridSpan w:val="2"/>
            <w:shd w:val="clear" w:color="auto" w:fill="93B3D5"/>
          </w:tcPr>
          <w:p w14:paraId="7031B2FB" w14:textId="345ACC77" w:rsidR="00DB3F43" w:rsidRPr="00EF09A3" w:rsidRDefault="005D4C1A" w:rsidP="00EF09A3">
            <w:pPr>
              <w:pStyle w:val="TableParagraph"/>
              <w:spacing w:before="0" w:line="360" w:lineRule="auto"/>
              <w:rPr>
                <w:rFonts w:ascii="Book Antiqua" w:hAnsi="Book Antiqua"/>
                <w:b/>
                <w:lang w:val="en-US"/>
              </w:rPr>
            </w:pPr>
            <w:r w:rsidRPr="00EF09A3">
              <w:rPr>
                <w:rFonts w:ascii="Book Antiqua" w:hAnsi="Book Antiqua"/>
                <w:b/>
                <w:lang w:val="en-US"/>
              </w:rPr>
              <w:t>LEARNING OBJECTIVE(S)</w:t>
            </w:r>
          </w:p>
        </w:tc>
      </w:tr>
      <w:tr w:rsidR="00DB3F43" w:rsidRPr="00EF09A3" w14:paraId="09EEF29D" w14:textId="77777777" w:rsidTr="009D3215">
        <w:trPr>
          <w:trHeight w:val="348"/>
        </w:trPr>
        <w:tc>
          <w:tcPr>
            <w:tcW w:w="674" w:type="dxa"/>
          </w:tcPr>
          <w:p w14:paraId="145B3CCD"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1</w:t>
            </w:r>
          </w:p>
        </w:tc>
        <w:tc>
          <w:tcPr>
            <w:tcW w:w="9270" w:type="dxa"/>
          </w:tcPr>
          <w:p w14:paraId="0B384D02" w14:textId="016B2CAD" w:rsidR="00DB3F43" w:rsidRPr="00EF09A3" w:rsidRDefault="00DB3F43" w:rsidP="00EF09A3">
            <w:pPr>
              <w:spacing w:line="360" w:lineRule="auto"/>
              <w:rPr>
                <w:rFonts w:ascii="Book Antiqua" w:hAnsi="Book Antiqua"/>
                <w:lang w:val="en-US"/>
              </w:rPr>
            </w:pPr>
            <w:r w:rsidRPr="00EF09A3">
              <w:rPr>
                <w:rFonts w:ascii="Book Antiqua" w:hAnsi="Book Antiqua"/>
                <w:lang w:val="en-US"/>
              </w:rPr>
              <w:t>To be able to take a neurological history, to be able to make a differential diagnosis algorithm in line with signs and symptoms</w:t>
            </w:r>
            <w:r w:rsidR="005D000D">
              <w:rPr>
                <w:rFonts w:ascii="Book Antiqua" w:hAnsi="Book Antiqua"/>
                <w:lang w:val="en-US"/>
              </w:rPr>
              <w:t>.</w:t>
            </w:r>
          </w:p>
        </w:tc>
      </w:tr>
      <w:tr w:rsidR="00DB3F43" w:rsidRPr="00EF09A3" w14:paraId="6E2927C5" w14:textId="77777777" w:rsidTr="009D3215">
        <w:trPr>
          <w:trHeight w:val="481"/>
        </w:trPr>
        <w:tc>
          <w:tcPr>
            <w:tcW w:w="674" w:type="dxa"/>
          </w:tcPr>
          <w:p w14:paraId="2EDE1CF2"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2</w:t>
            </w:r>
          </w:p>
        </w:tc>
        <w:tc>
          <w:tcPr>
            <w:tcW w:w="9270" w:type="dxa"/>
          </w:tcPr>
          <w:p w14:paraId="1A093454" w14:textId="079D92AA" w:rsidR="00DB3F43" w:rsidRPr="00EF09A3" w:rsidRDefault="00DB3F43" w:rsidP="00EF09A3">
            <w:pPr>
              <w:spacing w:line="360" w:lineRule="auto"/>
              <w:rPr>
                <w:rFonts w:ascii="Book Antiqua" w:hAnsi="Book Antiqua"/>
                <w:lang w:val="en-US"/>
              </w:rPr>
            </w:pPr>
            <w:r w:rsidRPr="00EF09A3">
              <w:rPr>
                <w:rFonts w:ascii="Book Antiqua" w:hAnsi="Book Antiqua"/>
                <w:lang w:val="en-US"/>
              </w:rPr>
              <w:t>To be able to diagnose neurological diseases</w:t>
            </w:r>
            <w:r w:rsidR="005D000D">
              <w:rPr>
                <w:rFonts w:ascii="Book Antiqua" w:hAnsi="Book Antiqua"/>
                <w:lang w:val="en-US"/>
              </w:rPr>
              <w:t>.</w:t>
            </w:r>
          </w:p>
        </w:tc>
      </w:tr>
      <w:tr w:rsidR="00DB3F43" w:rsidRPr="00EF09A3" w14:paraId="6788709A" w14:textId="77777777" w:rsidTr="009D3215">
        <w:trPr>
          <w:trHeight w:val="482"/>
        </w:trPr>
        <w:tc>
          <w:tcPr>
            <w:tcW w:w="674" w:type="dxa"/>
          </w:tcPr>
          <w:p w14:paraId="3BE7A5AE"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3</w:t>
            </w:r>
          </w:p>
        </w:tc>
        <w:tc>
          <w:tcPr>
            <w:tcW w:w="9270" w:type="dxa"/>
          </w:tcPr>
          <w:p w14:paraId="40CBDA74" w14:textId="43103581" w:rsidR="00DB3F43" w:rsidRPr="00EF09A3" w:rsidRDefault="00DB3F43" w:rsidP="00EF09A3">
            <w:pPr>
              <w:spacing w:line="360" w:lineRule="auto"/>
              <w:rPr>
                <w:rFonts w:ascii="Book Antiqua" w:hAnsi="Book Antiqua"/>
                <w:lang w:val="en-US"/>
              </w:rPr>
            </w:pPr>
            <w:r w:rsidRPr="00EF09A3">
              <w:rPr>
                <w:rFonts w:ascii="Book Antiqua" w:hAnsi="Book Antiqua"/>
                <w:lang w:val="en-US"/>
              </w:rPr>
              <w:t>To be able to master treatment algorithms in neurological diseases</w:t>
            </w:r>
            <w:r w:rsidR="005D000D">
              <w:rPr>
                <w:rFonts w:ascii="Book Antiqua" w:hAnsi="Book Antiqua"/>
                <w:lang w:val="en-US"/>
              </w:rPr>
              <w:t>.</w:t>
            </w:r>
          </w:p>
        </w:tc>
      </w:tr>
      <w:tr w:rsidR="00DB3F43" w:rsidRPr="00EF09A3" w14:paraId="4F137099" w14:textId="77777777" w:rsidTr="009D3215">
        <w:trPr>
          <w:trHeight w:val="477"/>
        </w:trPr>
        <w:tc>
          <w:tcPr>
            <w:tcW w:w="674" w:type="dxa"/>
            <w:tcBorders>
              <w:bottom w:val="single" w:sz="6" w:space="0" w:color="000000"/>
            </w:tcBorders>
          </w:tcPr>
          <w:p w14:paraId="7854A353"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4</w:t>
            </w:r>
          </w:p>
        </w:tc>
        <w:tc>
          <w:tcPr>
            <w:tcW w:w="9270" w:type="dxa"/>
            <w:tcBorders>
              <w:bottom w:val="single" w:sz="6" w:space="0" w:color="000000"/>
            </w:tcBorders>
          </w:tcPr>
          <w:p w14:paraId="620AB01F" w14:textId="5FE173F4" w:rsidR="00DB3F43" w:rsidRPr="00EF09A3" w:rsidRDefault="00DB3F43" w:rsidP="00EF09A3">
            <w:pPr>
              <w:spacing w:line="360" w:lineRule="auto"/>
              <w:rPr>
                <w:rFonts w:ascii="Book Antiqua" w:hAnsi="Book Antiqua"/>
                <w:lang w:val="en-US"/>
              </w:rPr>
            </w:pPr>
            <w:r w:rsidRPr="00EF09A3">
              <w:rPr>
                <w:rFonts w:ascii="Book Antiqua" w:hAnsi="Book Antiqua"/>
                <w:lang w:val="en-US"/>
              </w:rPr>
              <w:t>To be able to master the principles of diagnosis and treatment in neurological emergencies</w:t>
            </w:r>
            <w:r w:rsidR="005D000D">
              <w:rPr>
                <w:rFonts w:ascii="Book Antiqua" w:hAnsi="Book Antiqua"/>
                <w:lang w:val="en-US"/>
              </w:rPr>
              <w:t>.</w:t>
            </w:r>
          </w:p>
        </w:tc>
      </w:tr>
      <w:tr w:rsidR="00DB3F43" w:rsidRPr="00EF09A3" w14:paraId="1CBEFB2A" w14:textId="77777777" w:rsidTr="009D3215">
        <w:trPr>
          <w:trHeight w:val="442"/>
        </w:trPr>
        <w:tc>
          <w:tcPr>
            <w:tcW w:w="674" w:type="dxa"/>
            <w:tcBorders>
              <w:top w:val="single" w:sz="6" w:space="0" w:color="000000"/>
            </w:tcBorders>
          </w:tcPr>
          <w:p w14:paraId="37D38788"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5</w:t>
            </w:r>
          </w:p>
        </w:tc>
        <w:tc>
          <w:tcPr>
            <w:tcW w:w="9270" w:type="dxa"/>
            <w:tcBorders>
              <w:top w:val="single" w:sz="6" w:space="0" w:color="000000"/>
            </w:tcBorders>
          </w:tcPr>
          <w:p w14:paraId="4903401A" w14:textId="672A3EBD" w:rsidR="00DB3F43" w:rsidRPr="00EF09A3" w:rsidRDefault="00DB3F43" w:rsidP="00EF09A3">
            <w:pPr>
              <w:spacing w:line="360" w:lineRule="auto"/>
              <w:rPr>
                <w:rFonts w:ascii="Book Antiqua" w:hAnsi="Book Antiqua"/>
                <w:lang w:val="en-US"/>
              </w:rPr>
            </w:pPr>
            <w:r w:rsidRPr="00EF09A3">
              <w:rPr>
                <w:rFonts w:ascii="Book Antiqua" w:hAnsi="Book Antiqua"/>
                <w:lang w:val="en-US"/>
              </w:rPr>
              <w:t>To be able to diagnose and treat acute ischemic cerebrovascular disease and status epilepticus</w:t>
            </w:r>
            <w:r w:rsidR="005D000D">
              <w:rPr>
                <w:rFonts w:ascii="Book Antiqua" w:hAnsi="Book Antiqua"/>
                <w:lang w:val="en-US"/>
              </w:rPr>
              <w:t>.</w:t>
            </w:r>
          </w:p>
        </w:tc>
      </w:tr>
    </w:tbl>
    <w:p w14:paraId="36504DA4" w14:textId="77777777" w:rsidR="00DB3F43" w:rsidRPr="00EF09A3" w:rsidRDefault="00DB3F43" w:rsidP="00EF09A3">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DB3F43" w:rsidRPr="00EF09A3" w14:paraId="1710EAD5" w14:textId="77777777" w:rsidTr="0057668A">
        <w:trPr>
          <w:trHeight w:val="343"/>
        </w:trPr>
        <w:tc>
          <w:tcPr>
            <w:tcW w:w="9944" w:type="dxa"/>
            <w:gridSpan w:val="2"/>
            <w:shd w:val="clear" w:color="auto" w:fill="93B3D5"/>
          </w:tcPr>
          <w:p w14:paraId="5A2D4DDD" w14:textId="166107B9" w:rsidR="00DB3F43" w:rsidRPr="00EF09A3" w:rsidRDefault="0057668A" w:rsidP="00EF09A3">
            <w:pPr>
              <w:pStyle w:val="TableParagraph"/>
              <w:spacing w:before="0" w:line="360" w:lineRule="auto"/>
              <w:ind w:left="0" w:right="1958"/>
              <w:rPr>
                <w:rFonts w:ascii="Book Antiqua" w:hAnsi="Book Antiqua"/>
                <w:b/>
                <w:lang w:val="en-US"/>
              </w:rPr>
            </w:pPr>
            <w:r w:rsidRPr="00EF09A3">
              <w:rPr>
                <w:rFonts w:ascii="Book Antiqua" w:hAnsi="Book Antiqua"/>
                <w:b/>
                <w:lang w:val="en-US"/>
              </w:rPr>
              <w:t>INTENDED LEARNING OUTCOME(S)</w:t>
            </w:r>
          </w:p>
        </w:tc>
      </w:tr>
      <w:tr w:rsidR="00DB3F43" w:rsidRPr="00EF09A3" w14:paraId="2E38A045" w14:textId="77777777" w:rsidTr="009D3215">
        <w:trPr>
          <w:trHeight w:val="433"/>
        </w:trPr>
        <w:tc>
          <w:tcPr>
            <w:tcW w:w="672" w:type="dxa"/>
          </w:tcPr>
          <w:p w14:paraId="7F0DB528"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1</w:t>
            </w:r>
          </w:p>
        </w:tc>
        <w:tc>
          <w:tcPr>
            <w:tcW w:w="9272" w:type="dxa"/>
          </w:tcPr>
          <w:p w14:paraId="4BEBC02F" w14:textId="453DAC17" w:rsidR="00DB3F43" w:rsidRPr="00EF09A3" w:rsidRDefault="00DB3F43" w:rsidP="00EF09A3">
            <w:pPr>
              <w:spacing w:line="360" w:lineRule="auto"/>
              <w:rPr>
                <w:rFonts w:ascii="Book Antiqua" w:hAnsi="Book Antiqua"/>
                <w:lang w:val="en-US"/>
              </w:rPr>
            </w:pPr>
            <w:r w:rsidRPr="00EF09A3">
              <w:rPr>
                <w:rFonts w:ascii="Book Antiqua" w:hAnsi="Book Antiqua"/>
                <w:lang w:val="en-US"/>
              </w:rPr>
              <w:t>Can take a neurological history, can make a differential diagnosis algorithm in line with signs and symptoms</w:t>
            </w:r>
            <w:r w:rsidR="0029126C">
              <w:rPr>
                <w:rFonts w:ascii="Book Antiqua" w:hAnsi="Book Antiqua"/>
                <w:lang w:val="en-US"/>
              </w:rPr>
              <w:t>.</w:t>
            </w:r>
          </w:p>
        </w:tc>
      </w:tr>
      <w:tr w:rsidR="00DB3F43" w:rsidRPr="00EF09A3" w14:paraId="1681D79A" w14:textId="77777777" w:rsidTr="009D3215">
        <w:trPr>
          <w:trHeight w:val="482"/>
        </w:trPr>
        <w:tc>
          <w:tcPr>
            <w:tcW w:w="672" w:type="dxa"/>
          </w:tcPr>
          <w:p w14:paraId="4D693EB3"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2</w:t>
            </w:r>
          </w:p>
        </w:tc>
        <w:tc>
          <w:tcPr>
            <w:tcW w:w="9272" w:type="dxa"/>
          </w:tcPr>
          <w:p w14:paraId="59972561" w14:textId="7B057815" w:rsidR="00DB3F43" w:rsidRPr="00EF09A3" w:rsidRDefault="00DB3F43" w:rsidP="00EF09A3">
            <w:pPr>
              <w:spacing w:line="360" w:lineRule="auto"/>
              <w:rPr>
                <w:rFonts w:ascii="Book Antiqua" w:hAnsi="Book Antiqua"/>
                <w:lang w:val="en-US"/>
              </w:rPr>
            </w:pPr>
            <w:r w:rsidRPr="00EF09A3">
              <w:rPr>
                <w:rFonts w:ascii="Book Antiqua" w:hAnsi="Book Antiqua"/>
                <w:lang w:val="en-US"/>
              </w:rPr>
              <w:t>Can diagnose neurological diseases</w:t>
            </w:r>
            <w:r w:rsidR="0029126C">
              <w:rPr>
                <w:rFonts w:ascii="Book Antiqua" w:hAnsi="Book Antiqua"/>
                <w:lang w:val="en-US"/>
              </w:rPr>
              <w:t>.</w:t>
            </w:r>
          </w:p>
        </w:tc>
      </w:tr>
      <w:tr w:rsidR="00DB3F43" w:rsidRPr="00EF09A3" w14:paraId="0BE4B986" w14:textId="77777777" w:rsidTr="009D3215">
        <w:trPr>
          <w:trHeight w:val="481"/>
        </w:trPr>
        <w:tc>
          <w:tcPr>
            <w:tcW w:w="672" w:type="dxa"/>
          </w:tcPr>
          <w:p w14:paraId="0E38EEDD"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3</w:t>
            </w:r>
          </w:p>
        </w:tc>
        <w:tc>
          <w:tcPr>
            <w:tcW w:w="9272" w:type="dxa"/>
          </w:tcPr>
          <w:p w14:paraId="39304570" w14:textId="1BDCB571" w:rsidR="00DB3F43" w:rsidRPr="00EF09A3" w:rsidRDefault="00DB3F43" w:rsidP="00EF09A3">
            <w:pPr>
              <w:spacing w:line="360" w:lineRule="auto"/>
              <w:rPr>
                <w:rFonts w:ascii="Book Antiqua" w:hAnsi="Book Antiqua"/>
                <w:lang w:val="en-US"/>
              </w:rPr>
            </w:pPr>
            <w:r w:rsidRPr="00EF09A3">
              <w:rPr>
                <w:rFonts w:ascii="Book Antiqua" w:hAnsi="Book Antiqua"/>
                <w:lang w:val="en-US"/>
              </w:rPr>
              <w:t>Can master treatment algorithms in neurological diseases</w:t>
            </w:r>
            <w:r w:rsidR="0029126C">
              <w:rPr>
                <w:rFonts w:ascii="Book Antiqua" w:hAnsi="Book Antiqua"/>
                <w:lang w:val="en-US"/>
              </w:rPr>
              <w:t>.</w:t>
            </w:r>
          </w:p>
        </w:tc>
      </w:tr>
      <w:tr w:rsidR="00DB3F43" w:rsidRPr="00EF09A3" w14:paraId="12044576" w14:textId="77777777" w:rsidTr="00B40816">
        <w:trPr>
          <w:trHeight w:val="482"/>
        </w:trPr>
        <w:tc>
          <w:tcPr>
            <w:tcW w:w="672" w:type="dxa"/>
          </w:tcPr>
          <w:p w14:paraId="60AE095E"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4</w:t>
            </w:r>
          </w:p>
        </w:tc>
        <w:tc>
          <w:tcPr>
            <w:tcW w:w="9272" w:type="dxa"/>
            <w:tcBorders>
              <w:bottom w:val="single" w:sz="6" w:space="0" w:color="000000"/>
            </w:tcBorders>
          </w:tcPr>
          <w:p w14:paraId="0FAA4420" w14:textId="7D29749B" w:rsidR="00DB3F43" w:rsidRPr="00EF09A3" w:rsidRDefault="00DB3F43" w:rsidP="00EF09A3">
            <w:pPr>
              <w:spacing w:line="360" w:lineRule="auto"/>
              <w:rPr>
                <w:rFonts w:ascii="Book Antiqua" w:hAnsi="Book Antiqua"/>
                <w:lang w:val="en-US"/>
              </w:rPr>
            </w:pPr>
            <w:r w:rsidRPr="00EF09A3">
              <w:rPr>
                <w:rFonts w:ascii="Book Antiqua" w:hAnsi="Book Antiqua"/>
                <w:lang w:val="en-US"/>
              </w:rPr>
              <w:t>Can master the principles of diagnosis and treatment in neurological emergencies</w:t>
            </w:r>
            <w:r w:rsidR="0029126C">
              <w:rPr>
                <w:rFonts w:ascii="Book Antiqua" w:hAnsi="Book Antiqua"/>
                <w:lang w:val="en-US"/>
              </w:rPr>
              <w:t>.</w:t>
            </w:r>
          </w:p>
        </w:tc>
      </w:tr>
      <w:tr w:rsidR="00DB3F43" w:rsidRPr="00EF09A3" w14:paraId="76A54CC8" w14:textId="77777777" w:rsidTr="00B40816">
        <w:trPr>
          <w:trHeight w:val="503"/>
        </w:trPr>
        <w:tc>
          <w:tcPr>
            <w:tcW w:w="672" w:type="dxa"/>
          </w:tcPr>
          <w:p w14:paraId="48E97E6F" w14:textId="77777777" w:rsidR="00DB3F43" w:rsidRPr="00EF09A3" w:rsidRDefault="00DB3F43" w:rsidP="00EF09A3">
            <w:pPr>
              <w:pStyle w:val="TableParagraph"/>
              <w:spacing w:before="0" w:line="360" w:lineRule="auto"/>
              <w:rPr>
                <w:rFonts w:ascii="Book Antiqua" w:hAnsi="Book Antiqua"/>
                <w:b/>
                <w:lang w:val="en-US"/>
              </w:rPr>
            </w:pPr>
            <w:r w:rsidRPr="00EF09A3">
              <w:rPr>
                <w:rFonts w:ascii="Book Antiqua" w:hAnsi="Book Antiqua"/>
                <w:b/>
                <w:lang w:val="en-US"/>
              </w:rPr>
              <w:t>5</w:t>
            </w:r>
          </w:p>
        </w:tc>
        <w:tc>
          <w:tcPr>
            <w:tcW w:w="9272" w:type="dxa"/>
            <w:tcBorders>
              <w:top w:val="single" w:sz="6" w:space="0" w:color="000000"/>
            </w:tcBorders>
          </w:tcPr>
          <w:p w14:paraId="40A43580" w14:textId="3A6B663B" w:rsidR="00DB3F43" w:rsidRPr="00EF09A3" w:rsidRDefault="00DB3F43" w:rsidP="00EF09A3">
            <w:pPr>
              <w:spacing w:line="360" w:lineRule="auto"/>
              <w:rPr>
                <w:rFonts w:ascii="Book Antiqua" w:hAnsi="Book Antiqua"/>
                <w:lang w:val="en-US"/>
              </w:rPr>
            </w:pPr>
            <w:r w:rsidRPr="00EF09A3">
              <w:rPr>
                <w:rFonts w:ascii="Book Antiqua" w:hAnsi="Book Antiqua"/>
                <w:lang w:val="en-US"/>
              </w:rPr>
              <w:t>Can diagnose and treat acute ischemic cerebrovascular disease and status epilepticus</w:t>
            </w:r>
            <w:r w:rsidR="0029126C">
              <w:rPr>
                <w:rFonts w:ascii="Book Antiqua" w:hAnsi="Book Antiqua"/>
                <w:lang w:val="en-US"/>
              </w:rPr>
              <w:t>.</w:t>
            </w:r>
          </w:p>
        </w:tc>
      </w:tr>
    </w:tbl>
    <w:p w14:paraId="7F53A58D" w14:textId="77777777" w:rsidR="00DB3F43" w:rsidRPr="00EF09A3" w:rsidRDefault="00DB3F43" w:rsidP="00EF09A3">
      <w:pPr>
        <w:spacing w:line="360" w:lineRule="auto"/>
        <w:rPr>
          <w:rFonts w:ascii="Book Antiqua" w:hAnsi="Book Antiqua"/>
          <w:lang w:val="en-US"/>
        </w:rPr>
      </w:pPr>
    </w:p>
    <w:p w14:paraId="598B0C80" w14:textId="77777777" w:rsidR="00DB3F43" w:rsidRPr="00EF09A3" w:rsidRDefault="00DB3F43" w:rsidP="00EF09A3">
      <w:pPr>
        <w:spacing w:line="360" w:lineRule="auto"/>
        <w:rPr>
          <w:rFonts w:ascii="Book Antiqua" w:hAnsi="Book Antiqua"/>
          <w:lang w:val="en-US"/>
        </w:rPr>
      </w:pPr>
    </w:p>
    <w:p w14:paraId="329004EF" w14:textId="77777777" w:rsidR="00DB3F43" w:rsidRPr="00EF09A3" w:rsidRDefault="00DB3F43" w:rsidP="00EF09A3">
      <w:pPr>
        <w:spacing w:line="360" w:lineRule="auto"/>
        <w:rPr>
          <w:rFonts w:ascii="Book Antiqua" w:hAnsi="Book Antiqua"/>
          <w:lang w:val="en-US"/>
        </w:rPr>
      </w:pPr>
    </w:p>
    <w:sectPr w:rsidR="00DB3F43" w:rsidRPr="00EF09A3">
      <w:pgSz w:w="1192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E2263"/>
    <w:rsid w:val="001E2263"/>
    <w:rsid w:val="0029126C"/>
    <w:rsid w:val="003602FC"/>
    <w:rsid w:val="003F4725"/>
    <w:rsid w:val="0057668A"/>
    <w:rsid w:val="005D000D"/>
    <w:rsid w:val="005D4C1A"/>
    <w:rsid w:val="006074E6"/>
    <w:rsid w:val="007E56D5"/>
    <w:rsid w:val="00805B37"/>
    <w:rsid w:val="008229F4"/>
    <w:rsid w:val="008275B2"/>
    <w:rsid w:val="00874641"/>
    <w:rsid w:val="009061B9"/>
    <w:rsid w:val="00915434"/>
    <w:rsid w:val="00A17B6C"/>
    <w:rsid w:val="00DB3F43"/>
    <w:rsid w:val="00DF77B1"/>
    <w:rsid w:val="00E46168"/>
    <w:rsid w:val="00EF09A3"/>
    <w:rsid w:val="00FD7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EE82DC"/>
  <w15:docId w15:val="{B6A57447-FAF9-4F5D-A614-06FEA3D8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20</cp:revision>
  <dcterms:created xsi:type="dcterms:W3CDTF">2022-08-23T06:56:00Z</dcterms:created>
  <dcterms:modified xsi:type="dcterms:W3CDTF">2022-08-23T20:44:00Z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2022-08-23T00:00:00Z</vt:filetime>
  </property>
</Properties>
</file>